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F5E" w:rsidRDefault="005D7F5E" w:rsidP="005D7F5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12</w:t>
      </w:r>
    </w:p>
    <w:p w:rsidR="005D7F5E" w:rsidRPr="00711023" w:rsidRDefault="005D7F5E" w:rsidP="005D7F5E">
      <w:pPr>
        <w:jc w:val="center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Причины травматизма – понятия</w:t>
      </w: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711023">
        <w:rPr>
          <w:rFonts w:ascii="Times New Roman" w:hAnsi="Times New Roman"/>
          <w:sz w:val="28"/>
          <w:szCs w:val="28"/>
        </w:rPr>
        <w:t>В зависимости от производственных особенностей и опасностей, а так же профессиональных вредностей возникают различные виды возможных пораж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ний людей на производстве. Эти поражения подразделяются на 3 группы: производственные травмы, профессиональные заболевания и  профе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сиональные отравления (ГОСТ 12.0.002-80)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sz w:val="28"/>
          <w:szCs w:val="28"/>
        </w:rPr>
        <w:t>Производственная травма – это травма, полученная работающим на производстве и вызванная несоблюдением требований безопасн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сти труда.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Травма это внезапное воздействие на организм человека какого-либо внешнего фактора (</w:t>
      </w:r>
      <w:proofErr w:type="spellStart"/>
      <w:r w:rsidRPr="00711023">
        <w:rPr>
          <w:rFonts w:ascii="Times New Roman" w:hAnsi="Times New Roman"/>
          <w:sz w:val="28"/>
          <w:szCs w:val="28"/>
        </w:rPr>
        <w:t>механ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., </w:t>
      </w:r>
      <w:proofErr w:type="spellStart"/>
      <w:r w:rsidRPr="00711023">
        <w:rPr>
          <w:rFonts w:ascii="Times New Roman" w:hAnsi="Times New Roman"/>
          <w:sz w:val="28"/>
          <w:szCs w:val="28"/>
        </w:rPr>
        <w:t>физич</w:t>
      </w:r>
      <w:proofErr w:type="spellEnd"/>
      <w:r w:rsidRPr="00711023">
        <w:rPr>
          <w:rFonts w:ascii="Times New Roman" w:hAnsi="Times New Roman"/>
          <w:sz w:val="28"/>
          <w:szCs w:val="28"/>
        </w:rPr>
        <w:t>.,  химического и т.п.), приведшее к нарушению анатомической целостности орг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низма или нарушению его функций.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b/>
          <w:sz w:val="28"/>
          <w:szCs w:val="28"/>
        </w:rPr>
        <w:t xml:space="preserve">Профессиональное заболевание – </w:t>
      </w:r>
      <w:r w:rsidRPr="00711023">
        <w:rPr>
          <w:rFonts w:ascii="Times New Roman" w:hAnsi="Times New Roman"/>
          <w:sz w:val="28"/>
          <w:szCs w:val="28"/>
        </w:rPr>
        <w:t>а) заболевания, вызванные воздейств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ем на работающего вредных условий труда; б) заболевание, развивается под влиянием систематического и длительного вредного воздействия професси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наль</w:t>
      </w:r>
      <w:r>
        <w:rPr>
          <w:rFonts w:ascii="Times New Roman" w:hAnsi="Times New Roman"/>
          <w:sz w:val="28"/>
          <w:szCs w:val="28"/>
        </w:rPr>
        <w:t>ных факторов при вредных условиях</w:t>
      </w:r>
      <w:r w:rsidRPr="00711023">
        <w:rPr>
          <w:rFonts w:ascii="Times New Roman" w:hAnsi="Times New Roman"/>
          <w:sz w:val="28"/>
          <w:szCs w:val="28"/>
        </w:rPr>
        <w:t xml:space="preserve"> труда характерных для данного производства (виброболезнь, сил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козы и др.).</w:t>
      </w:r>
      <w:proofErr w:type="gramEnd"/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Профессиональное отравление – </w:t>
      </w:r>
      <w:r w:rsidRPr="00711023">
        <w:rPr>
          <w:rFonts w:ascii="Times New Roman" w:hAnsi="Times New Roman"/>
          <w:sz w:val="28"/>
          <w:szCs w:val="28"/>
        </w:rPr>
        <w:t xml:space="preserve">а) </w:t>
      </w:r>
      <w:proofErr w:type="gramStart"/>
      <w:r w:rsidRPr="00711023">
        <w:rPr>
          <w:rFonts w:ascii="Times New Roman" w:hAnsi="Times New Roman"/>
          <w:sz w:val="28"/>
          <w:szCs w:val="28"/>
        </w:rPr>
        <w:t>заболевание, являющееся частным случаем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профессионального заболевания; б) заболевание при кратком воздействии химических факторов данного производства (отравление при г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зосварке, отравление выхлопными газами и т. п.).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В производственной  обстановке</w:t>
      </w:r>
      <w:r>
        <w:rPr>
          <w:rFonts w:ascii="Times New Roman" w:hAnsi="Times New Roman"/>
          <w:b/>
          <w:sz w:val="28"/>
          <w:szCs w:val="28"/>
        </w:rPr>
        <w:t xml:space="preserve"> -</w:t>
      </w:r>
      <w:r w:rsidRPr="00711023">
        <w:rPr>
          <w:rFonts w:ascii="Times New Roman" w:hAnsi="Times New Roman"/>
          <w:b/>
          <w:sz w:val="28"/>
          <w:szCs w:val="28"/>
        </w:rPr>
        <w:t xml:space="preserve"> наиболее распространены несчас</w:t>
      </w:r>
      <w:r w:rsidRPr="00711023">
        <w:rPr>
          <w:rFonts w:ascii="Times New Roman" w:hAnsi="Times New Roman"/>
          <w:b/>
          <w:sz w:val="28"/>
          <w:szCs w:val="28"/>
        </w:rPr>
        <w:t>т</w:t>
      </w:r>
      <w:r w:rsidRPr="00711023">
        <w:rPr>
          <w:rFonts w:ascii="Times New Roman" w:hAnsi="Times New Roman"/>
          <w:b/>
          <w:sz w:val="28"/>
          <w:szCs w:val="28"/>
        </w:rPr>
        <w:t xml:space="preserve">ные случаи. </w:t>
      </w:r>
      <w:proofErr w:type="gramStart"/>
      <w:r>
        <w:rPr>
          <w:rFonts w:ascii="Times New Roman" w:hAnsi="Times New Roman"/>
          <w:sz w:val="28"/>
          <w:szCs w:val="28"/>
        </w:rPr>
        <w:t>Случаи</w:t>
      </w:r>
      <w:r w:rsidRPr="00711023">
        <w:rPr>
          <w:rFonts w:ascii="Times New Roman" w:hAnsi="Times New Roman"/>
          <w:sz w:val="28"/>
          <w:szCs w:val="28"/>
        </w:rPr>
        <w:t xml:space="preserve"> с работающим, связан</w:t>
      </w:r>
      <w:r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 xml:space="preserve"> с воздействием на него опасн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го производственного фактора.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Опасный производственный фактор -  прои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 xml:space="preserve">водственный фактор, воздействие которого </w:t>
      </w:r>
      <w:proofErr w:type="gramStart"/>
      <w:r w:rsidRPr="00711023">
        <w:rPr>
          <w:rFonts w:ascii="Times New Roman" w:hAnsi="Times New Roman"/>
          <w:sz w:val="28"/>
          <w:szCs w:val="28"/>
        </w:rPr>
        <w:t>на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работающего пр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водит к травме.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Различия между травмой и профессиональной вредностью так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вы: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Травма – </w:t>
      </w:r>
      <w:r w:rsidRPr="00711023">
        <w:rPr>
          <w:rFonts w:ascii="Times New Roman" w:hAnsi="Times New Roman"/>
          <w:sz w:val="28"/>
          <w:szCs w:val="28"/>
        </w:rPr>
        <w:t>явление мгновенное, неожиданное;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Профессиональная вредность – </w:t>
      </w:r>
      <w:r w:rsidRPr="00711023">
        <w:rPr>
          <w:rFonts w:ascii="Times New Roman" w:hAnsi="Times New Roman"/>
          <w:sz w:val="28"/>
          <w:szCs w:val="28"/>
        </w:rPr>
        <w:t>действует на человека длительное время. И то и другое приводит к потере труд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способности.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Причиной производственного травматизма </w:t>
      </w:r>
      <w:r w:rsidRPr="00711023">
        <w:rPr>
          <w:rFonts w:ascii="Times New Roman" w:hAnsi="Times New Roman"/>
          <w:sz w:val="28"/>
          <w:szCs w:val="28"/>
        </w:rPr>
        <w:t xml:space="preserve"> или несчастного случая можно считать явление или группу взаимодействующих явлений, связа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ных с производством.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lastRenderedPageBreak/>
        <w:t>В большинстве случаев производственный травматизм является много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1023">
        <w:rPr>
          <w:rFonts w:ascii="Times New Roman" w:hAnsi="Times New Roman"/>
          <w:sz w:val="28"/>
          <w:szCs w:val="28"/>
        </w:rPr>
        <w:t>причинным.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Анализ причин травматизма показывает, что наибольшее число несчастных случаев происходит на производс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вах, где:</w:t>
      </w:r>
    </w:p>
    <w:p w:rsidR="005D7F5E" w:rsidRPr="00711023" w:rsidRDefault="005D7F5E" w:rsidP="005D7F5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не решено большое количество инженерных вопросов по охране труда, т.е. вопросов, требующих инженерных расчетов (статич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ских, динамических и т.п.).</w:t>
      </w:r>
    </w:p>
    <w:p w:rsidR="005D7F5E" w:rsidRPr="00711023" w:rsidRDefault="005D7F5E" w:rsidP="005D7F5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низкая культура работ на отдельных объектах (</w:t>
      </w:r>
      <w:proofErr w:type="spellStart"/>
      <w:r w:rsidRPr="00711023">
        <w:rPr>
          <w:rFonts w:ascii="Times New Roman" w:hAnsi="Times New Roman"/>
          <w:sz w:val="28"/>
          <w:szCs w:val="28"/>
        </w:rPr>
        <w:t>загроможденность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рабочих мест, отсутствие огр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ждений и т.п.)</w:t>
      </w:r>
    </w:p>
    <w:p w:rsidR="005D7F5E" w:rsidRPr="00711023" w:rsidRDefault="005D7F5E" w:rsidP="005D7F5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имеются недостатки в технологии производства.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Для каждой отдельной отрасли промышленности присущи свои причины производственного травматизма и профессиональных заб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леваний.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Анализ производственного травматизма. Причины травм</w:t>
      </w:r>
      <w:r w:rsidRPr="00711023">
        <w:rPr>
          <w:rFonts w:ascii="Times New Roman" w:hAnsi="Times New Roman"/>
          <w:b/>
          <w:sz w:val="28"/>
          <w:szCs w:val="28"/>
        </w:rPr>
        <w:t>а</w:t>
      </w:r>
      <w:r>
        <w:rPr>
          <w:rFonts w:ascii="Times New Roman" w:hAnsi="Times New Roman"/>
          <w:b/>
          <w:sz w:val="28"/>
          <w:szCs w:val="28"/>
        </w:rPr>
        <w:t>тизма</w:t>
      </w:r>
      <w:r w:rsidRPr="00711023">
        <w:rPr>
          <w:rFonts w:ascii="Times New Roman" w:hAnsi="Times New Roman"/>
          <w:b/>
          <w:sz w:val="28"/>
          <w:szCs w:val="28"/>
        </w:rPr>
        <w:t>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Общепринятой классификацией причин несчастных случаев до настоящего времени нет. В разных литературных источниках причины несчас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ных случаев классифицируются по-разному. В основном причины несчастных случаев объ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диняются в два больших раздела: раздел технических причин и раздел орган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зационных причин. В некоторой классификации вводится еще раздел психоф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зиологических и санитарно-гигиенических причин.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Схематически классификация причин производственного травматизма в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глядит следующим образом:</w:t>
      </w: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noProof/>
          <w:sz w:val="28"/>
          <w:szCs w:val="28"/>
        </w:rPr>
        <w:pict>
          <v:line id="_x0000_s1043" style="position:absolute;left:0;text-align:left;z-index:251677696" from="414pt,224.6pt" to="441pt,26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41" style="position:absolute;left:0;text-align:left;flip:x;z-index:251675648" from="351pt,224.6pt" to="5in,26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39" style="position:absolute;left:0;text-align:left;z-index:251673600" from="243pt,224.6pt" to="243pt,26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37" style="position:absolute;left:0;text-align:left;z-index:251671552" from="45pt,224.6pt" to="45pt,26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36" style="position:absolute;left:0;text-align:left;margin-left:342pt;margin-top:170.6pt;width:117pt;height:54pt;z-index:251670528">
            <v:textbox style="mso-next-textbox:#_x0000_s1036">
              <w:txbxContent>
                <w:p w:rsidR="005D7F5E" w:rsidRPr="001A5275" w:rsidRDefault="005D7F5E" w:rsidP="005D7F5E">
                  <w:pPr>
                    <w:jc w:val="center"/>
                    <w:rPr>
                      <w:sz w:val="28"/>
                      <w:szCs w:val="28"/>
                    </w:rPr>
                  </w:pP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Психофизиолог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и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ческие пр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и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чины (в</w:t>
                  </w:r>
                  <w:r w:rsidRPr="008417DC">
                    <w:rPr>
                      <w:sz w:val="24"/>
                      <w:szCs w:val="24"/>
                    </w:rPr>
                    <w:t xml:space="preserve"> сре</w:t>
                  </w:r>
                  <w:r w:rsidRPr="008417DC">
                    <w:rPr>
                      <w:sz w:val="24"/>
                      <w:szCs w:val="24"/>
                    </w:rPr>
                    <w:t>д</w:t>
                  </w:r>
                  <w:r w:rsidRPr="008417DC">
                    <w:rPr>
                      <w:sz w:val="24"/>
                      <w:szCs w:val="24"/>
                    </w:rPr>
                    <w:t>нем</w:t>
                  </w:r>
                  <w:r w:rsidRPr="001A5275">
                    <w:rPr>
                      <w:sz w:val="28"/>
                      <w:szCs w:val="28"/>
                    </w:rPr>
                    <w:t xml:space="preserve"> </w:t>
                  </w:r>
                  <w:r w:rsidRPr="008417DC">
                    <w:rPr>
                      <w:sz w:val="24"/>
                      <w:szCs w:val="24"/>
                    </w:rPr>
                    <w:t>5%</w:t>
                  </w:r>
                  <w:r w:rsidRPr="001A5275">
                    <w:rPr>
                      <w:sz w:val="28"/>
                      <w:szCs w:val="28"/>
                    </w:rPr>
                    <w:t>)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35" style="position:absolute;left:0;text-align:left;z-index:251669504" from="351pt,143.6pt" to="387pt,17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34" style="position:absolute;left:0;text-align:left;margin-left:189pt;margin-top:170.6pt;width:117pt;height:54pt;z-index:251668480">
            <v:textbox style="mso-next-textbox:#_x0000_s1034">
              <w:txbxContent>
                <w:p w:rsidR="005D7F5E" w:rsidRPr="008417DC" w:rsidRDefault="005D7F5E" w:rsidP="005D7F5E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Технические пр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и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чины (в среднем 75%)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33" style="position:absolute;left:0;text-align:left;z-index:251667456" from="243pt,143.6pt" to="243pt,17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31" style="position:absolute;left:0;text-align:left;flip:x;z-index:251665408" from="54pt,143.6pt" to="1in,170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30" style="position:absolute;left:0;text-align:left;margin-left:36pt;margin-top:116.6pt;width:387pt;height:27pt;z-index:251664384">
            <v:textbox style="mso-next-textbox:#_x0000_s1030">
              <w:txbxContent>
                <w:p w:rsidR="005D7F5E" w:rsidRPr="000A5BD6" w:rsidRDefault="005D7F5E" w:rsidP="005D7F5E">
                  <w:pPr>
                    <w:rPr>
                      <w:sz w:val="32"/>
                      <w:szCs w:val="32"/>
                    </w:rPr>
                  </w:pPr>
                  <w:r w:rsidRPr="000A5BD6">
                    <w:rPr>
                      <w:sz w:val="32"/>
                      <w:szCs w:val="32"/>
                    </w:rPr>
                    <w:t>Факторы, связанные с производственными услови</w:t>
                  </w:r>
                  <w:r w:rsidRPr="000A5BD6">
                    <w:rPr>
                      <w:sz w:val="32"/>
                      <w:szCs w:val="32"/>
                    </w:rPr>
                    <w:t>я</w:t>
                  </w:r>
                  <w:r w:rsidRPr="000A5BD6">
                    <w:rPr>
                      <w:sz w:val="32"/>
                      <w:szCs w:val="32"/>
                    </w:rPr>
                    <w:t>ми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29" style="position:absolute;left:0;text-align:left;z-index:251663360" from="243pt,80.6pt" to="243pt,116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28" style="position:absolute;left:0;text-align:left;margin-left:126pt;margin-top:53.6pt;width:234pt;height:27pt;z-index:251662336">
            <v:textbox style="mso-next-textbox:#_x0000_s1028">
              <w:txbxContent>
                <w:p w:rsidR="005D7F5E" w:rsidRPr="000A5BD6" w:rsidRDefault="005D7F5E" w:rsidP="005D7F5E">
                  <w:pPr>
                    <w:jc w:val="center"/>
                    <w:rPr>
                      <w:sz w:val="32"/>
                      <w:szCs w:val="32"/>
                    </w:rPr>
                  </w:pPr>
                  <w:r w:rsidRPr="000A5BD6">
                    <w:rPr>
                      <w:sz w:val="32"/>
                      <w:szCs w:val="32"/>
                    </w:rPr>
                    <w:t>Производственные условия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line id="_x0000_s1027" style="position:absolute;left:0;text-align:left;z-index:251661312" from="243pt,35.6pt" to="243pt,53.6pt">
            <v:stroke endarrow="block"/>
          </v:line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26" style="position:absolute;left:0;text-align:left;margin-left:126pt;margin-top:8.2pt;width:234pt;height:27pt;z-index:251660288" strokeweight="1pt">
            <v:textbox style="mso-next-textbox:#_x0000_s1026">
              <w:txbxContent>
                <w:p w:rsidR="005D7F5E" w:rsidRPr="000A5BD6" w:rsidRDefault="005D7F5E" w:rsidP="005D7F5E">
                  <w:pPr>
                    <w:jc w:val="center"/>
                    <w:rPr>
                      <w:sz w:val="32"/>
                      <w:szCs w:val="32"/>
                    </w:rPr>
                  </w:pPr>
                  <w:r w:rsidRPr="000A5BD6">
                    <w:rPr>
                      <w:sz w:val="32"/>
                      <w:szCs w:val="32"/>
                    </w:rPr>
                    <w:t>Производственный</w:t>
                  </w:r>
                  <w:r>
                    <w:rPr>
                      <w:sz w:val="32"/>
                      <w:szCs w:val="32"/>
                    </w:rPr>
                    <w:t xml:space="preserve"> тра</w:t>
                  </w:r>
                  <w:r>
                    <w:rPr>
                      <w:sz w:val="32"/>
                      <w:szCs w:val="32"/>
                    </w:rPr>
                    <w:t>в</w:t>
                  </w:r>
                  <w:r>
                    <w:rPr>
                      <w:sz w:val="32"/>
                      <w:szCs w:val="32"/>
                    </w:rPr>
                    <w:t>матизм</w:t>
                  </w:r>
                  <w:r w:rsidRPr="000A5BD6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proofErr w:type="spellStart"/>
                  <w:proofErr w:type="gramStart"/>
                  <w:r w:rsidRPr="000A5BD6">
                    <w:rPr>
                      <w:sz w:val="32"/>
                      <w:szCs w:val="32"/>
                    </w:rPr>
                    <w:t>травматизм</w:t>
                  </w:r>
                  <w:proofErr w:type="spellEnd"/>
                  <w:proofErr w:type="gramEnd"/>
                </w:p>
              </w:txbxContent>
            </v:textbox>
          </v:rect>
        </w:pict>
      </w: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noProof/>
          <w:sz w:val="28"/>
          <w:szCs w:val="28"/>
        </w:rPr>
        <w:pict>
          <v:rect id="_x0000_s1032" style="position:absolute;left:0;text-align:left;margin-left:-5.5pt;margin-top:26.9pt;width:126pt;height:54pt;z-index:251666432">
            <v:textbox style="mso-next-textbox:#_x0000_s1032">
              <w:txbxContent>
                <w:p w:rsidR="005D7F5E" w:rsidRPr="008417DC" w:rsidRDefault="005D7F5E" w:rsidP="005D7F5E">
                  <w:pPr>
                    <w:jc w:val="center"/>
                    <w:rPr>
                      <w:sz w:val="24"/>
                      <w:szCs w:val="24"/>
                    </w:rPr>
                  </w:pP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Организацио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н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ные причины (в сре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д</w:t>
                  </w:r>
                  <w:r w:rsidRPr="008417DC">
                    <w:rPr>
                      <w:rFonts w:ascii="Times New Roman" w:hAnsi="Times New Roman"/>
                      <w:sz w:val="24"/>
                      <w:szCs w:val="24"/>
                    </w:rPr>
                    <w:t>нем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8417DC">
                    <w:rPr>
                      <w:sz w:val="24"/>
                      <w:szCs w:val="24"/>
                    </w:rPr>
                    <w:t>20%)</w:t>
                  </w:r>
                </w:p>
              </w:txbxContent>
            </v:textbox>
          </v:rect>
        </w:pict>
      </w: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noProof/>
          <w:sz w:val="28"/>
          <w:szCs w:val="28"/>
        </w:rPr>
        <w:lastRenderedPageBreak/>
        <w:pict>
          <v:rect id="_x0000_s1044" style="position:absolute;left:0;text-align:left;margin-left:407pt;margin-top:2.85pt;width:81pt;height:45pt;z-index:251678720">
            <v:textbox>
              <w:txbxContent>
                <w:p w:rsidR="005D7F5E" w:rsidRPr="00711023" w:rsidRDefault="005D7F5E" w:rsidP="005D7F5E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физиол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гич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е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ские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42" style="position:absolute;left:0;text-align:left;margin-left:324pt;margin-top:3.95pt;width:81pt;height:43.9pt;z-index:251676672">
            <v:textbox style="mso-next-textbox:#_x0000_s1042">
              <w:txbxContent>
                <w:p w:rsidR="005D7F5E" w:rsidRPr="00711023" w:rsidRDefault="005D7F5E" w:rsidP="005D7F5E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психол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о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гические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40" style="position:absolute;left:0;text-align:left;margin-left:189pt;margin-top:3.95pt;width:117pt;height:43.9pt;z-index:251674624">
            <v:textbox style="mso-next-textbox:#_x0000_s1040">
              <w:txbxContent>
                <w:p w:rsidR="005D7F5E" w:rsidRPr="00711023" w:rsidRDefault="005D7F5E" w:rsidP="005D7F5E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gramStart"/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Независящие</w:t>
                  </w:r>
                  <w:proofErr w:type="gramEnd"/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 xml:space="preserve"> от исполнит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е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ля</w:t>
                  </w:r>
                </w:p>
              </w:txbxContent>
            </v:textbox>
          </v:rect>
        </w:pict>
      </w:r>
      <w:r w:rsidRPr="00711023">
        <w:rPr>
          <w:rFonts w:ascii="Times New Roman" w:hAnsi="Times New Roman"/>
          <w:noProof/>
          <w:sz w:val="28"/>
          <w:szCs w:val="28"/>
        </w:rPr>
        <w:pict>
          <v:rect id="_x0000_s1038" style="position:absolute;left:0;text-align:left;margin-left:-9pt;margin-top:3.95pt;width:126pt;height:43.9pt;z-index:251672576">
            <v:textbox style="mso-next-textbox:#_x0000_s1038">
              <w:txbxContent>
                <w:p w:rsidR="005D7F5E" w:rsidRPr="00711023" w:rsidRDefault="005D7F5E" w:rsidP="005D7F5E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gramStart"/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Зависящие</w:t>
                  </w:r>
                  <w:proofErr w:type="gramEnd"/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 xml:space="preserve"> от и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с</w:t>
                  </w:r>
                  <w:r w:rsidRPr="00711023">
                    <w:rPr>
                      <w:rFonts w:ascii="Times New Roman" w:hAnsi="Times New Roman"/>
                      <w:sz w:val="28"/>
                      <w:szCs w:val="28"/>
                    </w:rPr>
                    <w:t>полнителя</w:t>
                  </w:r>
                </w:p>
                <w:p w:rsidR="005D7F5E" w:rsidRDefault="005D7F5E" w:rsidP="005D7F5E"/>
              </w:txbxContent>
            </v:textbox>
          </v:rect>
        </w:pict>
      </w: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jc w:val="both"/>
        <w:rPr>
          <w:rFonts w:ascii="Times New Roman" w:hAnsi="Times New Roman"/>
          <w:sz w:val="28"/>
          <w:szCs w:val="28"/>
        </w:rPr>
      </w:pP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К организационным причинам относятся неудовлетворительная организ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ция производства работ, недостаточная квалификация, т.е. использование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чих не по специальности, неудовлетворительный инструктаж и обучение раб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 xml:space="preserve">чих правилам технике безопасности, низкая трудовая дисциплина, отсутствие технического надзора и </w:t>
      </w:r>
      <w:proofErr w:type="gramStart"/>
      <w:r w:rsidRPr="00711023">
        <w:rPr>
          <w:rFonts w:ascii="Times New Roman" w:hAnsi="Times New Roman"/>
          <w:sz w:val="28"/>
          <w:szCs w:val="28"/>
        </w:rPr>
        <w:t>контр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ля за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безопасным производством работ.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Технические причины делятся </w:t>
      </w:r>
      <w:proofErr w:type="gramStart"/>
      <w:r w:rsidRPr="00711023">
        <w:rPr>
          <w:rFonts w:ascii="Times New Roman" w:hAnsi="Times New Roman"/>
          <w:sz w:val="28"/>
          <w:szCs w:val="28"/>
        </w:rPr>
        <w:t>на</w:t>
      </w:r>
      <w:proofErr w:type="gramEnd"/>
      <w:r w:rsidRPr="00711023">
        <w:rPr>
          <w:rFonts w:ascii="Times New Roman" w:hAnsi="Times New Roman"/>
          <w:sz w:val="28"/>
          <w:szCs w:val="28"/>
        </w:rPr>
        <w:t>: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А) Конструкторские. Несовершенство конструкций ручного или механиз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рованного инструмента, неисправность и несоответствие условиям работы спецодежды, и</w:t>
      </w:r>
      <w:r w:rsidRPr="00711023">
        <w:rPr>
          <w:rFonts w:ascii="Times New Roman" w:hAnsi="Times New Roman"/>
          <w:sz w:val="28"/>
          <w:szCs w:val="28"/>
        </w:rPr>
        <w:t>н</w:t>
      </w:r>
      <w:r w:rsidRPr="00711023">
        <w:rPr>
          <w:rFonts w:ascii="Times New Roman" w:hAnsi="Times New Roman"/>
          <w:sz w:val="28"/>
          <w:szCs w:val="28"/>
        </w:rPr>
        <w:t>дивидуальных средств защиты.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Несоответствие требованиям безопасности технологического оборудов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ния, транспортных средств.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Б) Технологические: неправильный выбор оборудования, нарушения те</w:t>
      </w:r>
      <w:r w:rsidRPr="00711023">
        <w:rPr>
          <w:rFonts w:ascii="Times New Roman" w:hAnsi="Times New Roman"/>
          <w:sz w:val="28"/>
          <w:szCs w:val="28"/>
        </w:rPr>
        <w:t>х</w:t>
      </w:r>
      <w:r w:rsidRPr="00711023">
        <w:rPr>
          <w:rFonts w:ascii="Times New Roman" w:hAnsi="Times New Roman"/>
          <w:sz w:val="28"/>
          <w:szCs w:val="28"/>
        </w:rPr>
        <w:t>нологического процесса.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В) Неудовлетворительное техническое обслуживание: отсутствие плановых профилактических осмотров, технических уходов и ремонта обор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дования, оснастки и транспортных средств, неисправность ручного переносного механ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зированного инструмента.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Причины: неудовлетворительное состояние производственной среды, неблагоприятные метеорологии, неудовлетворительное освещение, пов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шенный уровень шума и вибраций, большая концентрация вредных веществ в во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>духе.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Таким образом, технические причины несчастных случаев объединяют недостатки по безопасности труда проектировщиков, технологов и конструкт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ров, которые разрабатывают проектную документацию производственников, которые выпускают технические средс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ва труда.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На предприятиях очень часто возможна совокупность технических и орг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низационных причин травматизма.</w:t>
      </w:r>
    </w:p>
    <w:p w:rsidR="005D7F5E" w:rsidRPr="00260A7D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lastRenderedPageBreak/>
        <w:t xml:space="preserve">Санитарно-гигиенические причины </w:t>
      </w:r>
      <w:r w:rsidRPr="00711023">
        <w:rPr>
          <w:rFonts w:ascii="Times New Roman" w:hAnsi="Times New Roman"/>
          <w:sz w:val="28"/>
          <w:szCs w:val="28"/>
        </w:rPr>
        <w:t xml:space="preserve"> это отсутствие спецодежды и защитных средств; это плохие метеорологические условия; н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личие вредных и отравляющих веществ, шума и вибрации; антисанитарное состояние б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товых и производственных и т.д.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Иногда указанные причины травматизма дополняются еще и </w:t>
      </w:r>
      <w:proofErr w:type="gramStart"/>
      <w:r w:rsidRPr="00711023">
        <w:rPr>
          <w:rFonts w:ascii="Times New Roman" w:hAnsi="Times New Roman"/>
          <w:sz w:val="28"/>
          <w:szCs w:val="28"/>
        </w:rPr>
        <w:t>психофизи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логическими</w:t>
      </w:r>
      <w:proofErr w:type="gramEnd"/>
      <w:r w:rsidRPr="00711023">
        <w:rPr>
          <w:rFonts w:ascii="Times New Roman" w:hAnsi="Times New Roman"/>
          <w:sz w:val="28"/>
          <w:szCs w:val="28"/>
        </w:rPr>
        <w:t>, но, как правило, количество психофизиологических причин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изводственного травматизм</w:t>
      </w:r>
      <w:r>
        <w:rPr>
          <w:rFonts w:ascii="Times New Roman" w:hAnsi="Times New Roman"/>
          <w:sz w:val="28"/>
          <w:szCs w:val="28"/>
        </w:rPr>
        <w:t>а невелико, на их долю приходится</w:t>
      </w:r>
      <w:r w:rsidRPr="00711023">
        <w:rPr>
          <w:rFonts w:ascii="Times New Roman" w:hAnsi="Times New Roman"/>
          <w:sz w:val="28"/>
          <w:szCs w:val="28"/>
        </w:rPr>
        <w:t xml:space="preserve"> примерно 5% производственного травматизма, тогда как на организационные причины 20%, а на те</w:t>
      </w:r>
      <w:r w:rsidRPr="00711023">
        <w:rPr>
          <w:rFonts w:ascii="Times New Roman" w:hAnsi="Times New Roman"/>
          <w:sz w:val="28"/>
          <w:szCs w:val="28"/>
        </w:rPr>
        <w:t>х</w:t>
      </w:r>
      <w:r w:rsidRPr="00711023">
        <w:rPr>
          <w:rFonts w:ascii="Times New Roman" w:hAnsi="Times New Roman"/>
          <w:sz w:val="28"/>
          <w:szCs w:val="28"/>
        </w:rPr>
        <w:t>нические 75%.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К психологическим и физиологическим причинам </w:t>
      </w:r>
      <w:r w:rsidRPr="00711023">
        <w:rPr>
          <w:rFonts w:ascii="Times New Roman" w:hAnsi="Times New Roman"/>
          <w:sz w:val="28"/>
          <w:szCs w:val="28"/>
        </w:rPr>
        <w:t>можно отнести недостаточный уровень внимания рабочего, ослабление памяти и др. недо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татки в области психики, связа</w:t>
      </w:r>
      <w:r>
        <w:rPr>
          <w:rFonts w:ascii="Times New Roman" w:hAnsi="Times New Roman"/>
          <w:sz w:val="28"/>
          <w:szCs w:val="28"/>
        </w:rPr>
        <w:t>нные с ослаблением самоконтроля</w:t>
      </w:r>
      <w:r w:rsidRPr="00711023">
        <w:rPr>
          <w:rFonts w:ascii="Times New Roman" w:hAnsi="Times New Roman"/>
          <w:sz w:val="28"/>
          <w:szCs w:val="28"/>
        </w:rPr>
        <w:t xml:space="preserve"> рабочих за своей де</w:t>
      </w:r>
      <w:r w:rsidRPr="00711023">
        <w:rPr>
          <w:rFonts w:ascii="Times New Roman" w:hAnsi="Times New Roman"/>
          <w:sz w:val="28"/>
          <w:szCs w:val="28"/>
        </w:rPr>
        <w:t>я</w:t>
      </w:r>
      <w:r w:rsidRPr="00711023">
        <w:rPr>
          <w:rFonts w:ascii="Times New Roman" w:hAnsi="Times New Roman"/>
          <w:sz w:val="28"/>
          <w:szCs w:val="28"/>
        </w:rPr>
        <w:t>тельностью.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Когда на производстве расследуются несчастные случаи и профзаболев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 xml:space="preserve">ния, </w:t>
      </w:r>
      <w:proofErr w:type="gramStart"/>
      <w:r w:rsidRPr="00711023">
        <w:rPr>
          <w:rFonts w:ascii="Times New Roman" w:hAnsi="Times New Roman"/>
          <w:sz w:val="28"/>
          <w:szCs w:val="28"/>
        </w:rPr>
        <w:t>то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прежде всего расследуют совокупность причин и факторов, которые свойственны к</w:t>
      </w:r>
      <w:r w:rsidRPr="00711023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кому-либо процессу и вызывающих</w:t>
      </w:r>
      <w:r w:rsidRPr="00711023">
        <w:rPr>
          <w:rFonts w:ascii="Times New Roman" w:hAnsi="Times New Roman"/>
          <w:sz w:val="28"/>
          <w:szCs w:val="28"/>
        </w:rPr>
        <w:t xml:space="preserve"> травматизм.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Методы анализа причин производственного травм</w:t>
      </w:r>
      <w:r w:rsidRPr="00711023">
        <w:rPr>
          <w:rFonts w:ascii="Times New Roman" w:hAnsi="Times New Roman"/>
          <w:b/>
          <w:sz w:val="28"/>
          <w:szCs w:val="28"/>
        </w:rPr>
        <w:t>а</w:t>
      </w:r>
      <w:r w:rsidRPr="00711023">
        <w:rPr>
          <w:rFonts w:ascii="Times New Roman" w:hAnsi="Times New Roman"/>
          <w:b/>
          <w:sz w:val="28"/>
          <w:szCs w:val="28"/>
        </w:rPr>
        <w:t>тизма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При расследовании причин травматизма и профессиональных заболеваний применяются следующие методы: </w:t>
      </w:r>
      <w:proofErr w:type="gramStart"/>
      <w:r w:rsidRPr="00711023">
        <w:rPr>
          <w:rFonts w:ascii="Times New Roman" w:hAnsi="Times New Roman"/>
          <w:sz w:val="28"/>
          <w:szCs w:val="28"/>
        </w:rPr>
        <w:t>статистический</w:t>
      </w:r>
      <w:proofErr w:type="gramEnd"/>
      <w:r w:rsidRPr="00711023">
        <w:rPr>
          <w:rFonts w:ascii="Times New Roman" w:hAnsi="Times New Roman"/>
          <w:sz w:val="28"/>
          <w:szCs w:val="28"/>
        </w:rPr>
        <w:t>, групповой, топографический и мон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графический.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Топографический метод – </w:t>
      </w:r>
      <w:r w:rsidRPr="00711023">
        <w:rPr>
          <w:rFonts w:ascii="Times New Roman" w:hAnsi="Times New Roman"/>
          <w:sz w:val="28"/>
          <w:szCs w:val="28"/>
        </w:rPr>
        <w:t>сущность его состоит в том, что на план расп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ложения объектов предприятия условными обозначениями наносятся места 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счастных случаев за отчетный период. Графическое отображение несчастных случаев на плане предприятия дает возможность выявить потенциально опа</w:t>
      </w:r>
      <w:r w:rsidRPr="00711023">
        <w:rPr>
          <w:rFonts w:ascii="Times New Roman" w:hAnsi="Times New Roman"/>
          <w:sz w:val="28"/>
          <w:szCs w:val="28"/>
        </w:rPr>
        <w:t>с</w:t>
      </w:r>
      <w:r w:rsidRPr="00711023">
        <w:rPr>
          <w:rFonts w:ascii="Times New Roman" w:hAnsi="Times New Roman"/>
          <w:sz w:val="28"/>
          <w:szCs w:val="28"/>
        </w:rPr>
        <w:t>ные места на производстве и разработать мероприятия, направленные на совершенствование те</w:t>
      </w:r>
      <w:r w:rsidRPr="00711023">
        <w:rPr>
          <w:rFonts w:ascii="Times New Roman" w:hAnsi="Times New Roman"/>
          <w:sz w:val="28"/>
          <w:szCs w:val="28"/>
        </w:rPr>
        <w:t>х</w:t>
      </w:r>
      <w:r w:rsidRPr="00711023">
        <w:rPr>
          <w:rFonts w:ascii="Times New Roman" w:hAnsi="Times New Roman"/>
          <w:sz w:val="28"/>
          <w:szCs w:val="28"/>
        </w:rPr>
        <w:t>нологии и повышение безопасности труда.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Разновидностью статистического метода являются  групповой и </w:t>
      </w:r>
      <w:proofErr w:type="gramStart"/>
      <w:r w:rsidRPr="00711023">
        <w:rPr>
          <w:rFonts w:ascii="Times New Roman" w:hAnsi="Times New Roman"/>
          <w:sz w:val="28"/>
          <w:szCs w:val="28"/>
        </w:rPr>
        <w:t>топогр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фический</w:t>
      </w:r>
      <w:proofErr w:type="gramEnd"/>
      <w:r w:rsidRPr="00711023">
        <w:rPr>
          <w:rFonts w:ascii="Times New Roman" w:hAnsi="Times New Roman"/>
          <w:sz w:val="28"/>
          <w:szCs w:val="28"/>
        </w:rPr>
        <w:t>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Групповой метод </w:t>
      </w:r>
      <w:r w:rsidRPr="00711023">
        <w:rPr>
          <w:rFonts w:ascii="Times New Roman" w:hAnsi="Times New Roman"/>
          <w:sz w:val="28"/>
          <w:szCs w:val="28"/>
        </w:rPr>
        <w:t>изучения травматизма основан на повторяемости несч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стных случаев независим</w:t>
      </w:r>
      <w:r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 xml:space="preserve"> от тяжести повреждения. Имеющийся материал ра</w:t>
      </w:r>
      <w:r w:rsidRPr="00711023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следования актов</w:t>
      </w:r>
      <w:r w:rsidRPr="00711023">
        <w:rPr>
          <w:rFonts w:ascii="Times New Roman" w:hAnsi="Times New Roman"/>
          <w:sz w:val="28"/>
          <w:szCs w:val="28"/>
        </w:rPr>
        <w:t xml:space="preserve"> (формы Ф-Н-1) распределяется по группам с целью выявления несчастных случаев, одинаковых по обстоятельствам,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 xml:space="preserve">исшедших при одинаковых условиях, а так же повторяющихся по </w:t>
      </w:r>
      <w:r w:rsidRPr="00711023">
        <w:rPr>
          <w:rFonts w:ascii="Times New Roman" w:hAnsi="Times New Roman"/>
          <w:sz w:val="28"/>
          <w:szCs w:val="28"/>
        </w:rPr>
        <w:lastRenderedPageBreak/>
        <w:t>характеру повреждений. Это позволяет определить профессии и виды работ, на которые приходится большее число несчастных случаев, выявить дефекты данного производственного об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рудования, инструмента, машин и наметить конкретные меры обеспечения безопасности труда.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Монографический метод </w:t>
      </w:r>
      <w:r w:rsidRPr="00711023">
        <w:rPr>
          <w:rFonts w:ascii="Times New Roman" w:hAnsi="Times New Roman"/>
          <w:sz w:val="28"/>
          <w:szCs w:val="28"/>
        </w:rPr>
        <w:t>(описательный) является углубленным методом всестороннего исследования условий возникновения данного несчастного сл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чая. Он применяется в основе метода при анализе условий возникновения 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счастных случаев со смертельным и тяжелым исходом и групп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вых несчастных случаев.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Монографический метод включает характерные особенности технологич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ского процесса, содержит подробное описание условий и причин, в</w:t>
      </w:r>
      <w:r w:rsidRPr="00711023">
        <w:rPr>
          <w:rFonts w:ascii="Times New Roman" w:hAnsi="Times New Roman"/>
          <w:sz w:val="28"/>
          <w:szCs w:val="28"/>
        </w:rPr>
        <w:t>ы</w:t>
      </w:r>
      <w:r w:rsidRPr="00711023">
        <w:rPr>
          <w:rFonts w:ascii="Times New Roman" w:hAnsi="Times New Roman"/>
          <w:sz w:val="28"/>
          <w:szCs w:val="28"/>
        </w:rPr>
        <w:t>звавших несчастные случаи, устройство рабочих мест, санитарно-гигиенических усл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вий труда, машин, оборудования, применяемого сырья и материалов, метеор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логического фактора и окружающих условий шума, сотрясения, обл</w:t>
      </w:r>
      <w:r w:rsidRPr="00711023">
        <w:rPr>
          <w:rFonts w:ascii="Times New Roman" w:hAnsi="Times New Roman"/>
          <w:sz w:val="28"/>
          <w:szCs w:val="28"/>
        </w:rPr>
        <w:t>у</w:t>
      </w:r>
      <w:r w:rsidRPr="00711023">
        <w:rPr>
          <w:rFonts w:ascii="Times New Roman" w:hAnsi="Times New Roman"/>
          <w:sz w:val="28"/>
          <w:szCs w:val="28"/>
        </w:rPr>
        <w:t>чения и т.п.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Этот метод позволяет наиболее полно выявить не только имеющиеся, но и скрытые, потенциальные опасности труда, с которыми связано прои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>водство работ.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Монографический метод расследования обстоятельств и причин несчас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ного случая позволяет не только наиболее полно вскрыть причины данного н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счастного случая и определить профилактические меры при дальнейшем пр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изводстве работ, но и внести соответствующие рекомендации в проектную документацию по безопасн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сти труда.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 xml:space="preserve">Статистический метод </w:t>
      </w:r>
      <w:r w:rsidRPr="00711023">
        <w:rPr>
          <w:rFonts w:ascii="Times New Roman" w:hAnsi="Times New Roman"/>
          <w:sz w:val="28"/>
          <w:szCs w:val="28"/>
        </w:rPr>
        <w:t>исследования позволяет охарактеризовать уровень травматизма в данной организации и сравнить его с уровнем в аналогичных о</w:t>
      </w:r>
      <w:r w:rsidRPr="00711023">
        <w:rPr>
          <w:rFonts w:ascii="Times New Roman" w:hAnsi="Times New Roman"/>
          <w:sz w:val="28"/>
          <w:szCs w:val="28"/>
        </w:rPr>
        <w:t>р</w:t>
      </w:r>
      <w:r w:rsidRPr="00711023">
        <w:rPr>
          <w:rFonts w:ascii="Times New Roman" w:hAnsi="Times New Roman"/>
          <w:sz w:val="28"/>
          <w:szCs w:val="28"/>
        </w:rPr>
        <w:t>ганизациях. Статистический метод предусматривает анализ прои</w:t>
      </w:r>
      <w:r w:rsidRPr="00711023">
        <w:rPr>
          <w:rFonts w:ascii="Times New Roman" w:hAnsi="Times New Roman"/>
          <w:sz w:val="28"/>
          <w:szCs w:val="28"/>
        </w:rPr>
        <w:t>з</w:t>
      </w:r>
      <w:r w:rsidRPr="00711023">
        <w:rPr>
          <w:rFonts w:ascii="Times New Roman" w:hAnsi="Times New Roman"/>
          <w:sz w:val="28"/>
          <w:szCs w:val="28"/>
        </w:rPr>
        <w:t xml:space="preserve">водственного травматизма по некоторым статистическим показателям. В основу этого метода положено изучение причин несчастных случаев по актам (формы Н-1). </w:t>
      </w:r>
      <w:r w:rsidRPr="00711023">
        <w:rPr>
          <w:rFonts w:ascii="Times New Roman" w:hAnsi="Times New Roman"/>
          <w:sz w:val="28"/>
          <w:szCs w:val="28"/>
          <w:u w:val="single"/>
        </w:rPr>
        <w:t>Общепринятыми показателями состояния производс</w:t>
      </w:r>
      <w:r w:rsidRPr="00711023">
        <w:rPr>
          <w:rFonts w:ascii="Times New Roman" w:hAnsi="Times New Roman"/>
          <w:sz w:val="28"/>
          <w:szCs w:val="28"/>
          <w:u w:val="single"/>
        </w:rPr>
        <w:t>т</w:t>
      </w:r>
      <w:r w:rsidRPr="00711023">
        <w:rPr>
          <w:rFonts w:ascii="Times New Roman" w:hAnsi="Times New Roman"/>
          <w:sz w:val="28"/>
          <w:szCs w:val="28"/>
          <w:u w:val="single"/>
        </w:rPr>
        <w:t>венного травматизма являются коэффициенты</w:t>
      </w:r>
      <w:r w:rsidRPr="00711023">
        <w:rPr>
          <w:rFonts w:ascii="Times New Roman" w:hAnsi="Times New Roman"/>
          <w:sz w:val="28"/>
          <w:szCs w:val="28"/>
        </w:rPr>
        <w:t xml:space="preserve"> или как сейчас принято говорить </w:t>
      </w:r>
      <w:r w:rsidRPr="00711023">
        <w:rPr>
          <w:rFonts w:ascii="Times New Roman" w:hAnsi="Times New Roman"/>
          <w:sz w:val="28"/>
          <w:szCs w:val="28"/>
          <w:u w:val="single"/>
        </w:rPr>
        <w:t>показатели частоты и тяжести травматизма за исследуемый календарный период времени.</w:t>
      </w:r>
      <w:r w:rsidRPr="00711023">
        <w:rPr>
          <w:rFonts w:ascii="Times New Roman" w:hAnsi="Times New Roman"/>
          <w:sz w:val="28"/>
          <w:szCs w:val="28"/>
        </w:rPr>
        <w:t xml:space="preserve"> По этим показат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лям можно судить о состоянии техники безопасности, о динамике травматизма на данном предприятии.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Статистический метод основан на группировке несчастных случаев по отдельным видам работ, по организациям. </w:t>
      </w:r>
      <w:r w:rsidRPr="00711023">
        <w:rPr>
          <w:rFonts w:ascii="Times New Roman" w:hAnsi="Times New Roman"/>
          <w:sz w:val="28"/>
          <w:szCs w:val="28"/>
          <w:u w:val="single"/>
        </w:rPr>
        <w:t>Статистика пок</w:t>
      </w:r>
      <w:r w:rsidRPr="00711023">
        <w:rPr>
          <w:rFonts w:ascii="Times New Roman" w:hAnsi="Times New Roman"/>
          <w:sz w:val="28"/>
          <w:szCs w:val="28"/>
          <w:u w:val="single"/>
        </w:rPr>
        <w:t>а</w:t>
      </w:r>
      <w:r w:rsidRPr="00711023">
        <w:rPr>
          <w:rFonts w:ascii="Times New Roman" w:hAnsi="Times New Roman"/>
          <w:sz w:val="28"/>
          <w:szCs w:val="28"/>
          <w:u w:val="single"/>
        </w:rPr>
        <w:t xml:space="preserve">зывает, что как </w:t>
      </w:r>
      <w:r w:rsidRPr="00711023">
        <w:rPr>
          <w:rFonts w:ascii="Times New Roman" w:hAnsi="Times New Roman"/>
          <w:sz w:val="28"/>
          <w:szCs w:val="28"/>
          <w:u w:val="single"/>
        </w:rPr>
        <w:lastRenderedPageBreak/>
        <w:t>только рабочий начинает применять новый инструмент и обслуживать новые машины и механизмы, происходит повышение травматизма, и учащ</w:t>
      </w:r>
      <w:r w:rsidRPr="00711023">
        <w:rPr>
          <w:rFonts w:ascii="Times New Roman" w:hAnsi="Times New Roman"/>
          <w:sz w:val="28"/>
          <w:szCs w:val="28"/>
          <w:u w:val="single"/>
        </w:rPr>
        <w:t>а</w:t>
      </w:r>
      <w:r w:rsidRPr="00711023">
        <w:rPr>
          <w:rFonts w:ascii="Times New Roman" w:hAnsi="Times New Roman"/>
          <w:sz w:val="28"/>
          <w:szCs w:val="28"/>
          <w:u w:val="single"/>
        </w:rPr>
        <w:t xml:space="preserve">ются аварии. </w:t>
      </w:r>
      <w:r w:rsidRPr="00711023">
        <w:rPr>
          <w:rFonts w:ascii="Times New Roman" w:hAnsi="Times New Roman"/>
          <w:sz w:val="28"/>
          <w:szCs w:val="28"/>
        </w:rPr>
        <w:t>Срок приспособления 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бочих к новым условиям не всегда одинаков.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  <w:u w:val="single"/>
        </w:rPr>
        <w:t xml:space="preserve">Статистический метод позволяет выявлять связь между условиями труда и несчастными случаями. </w:t>
      </w:r>
      <w:r w:rsidRPr="00711023">
        <w:rPr>
          <w:rFonts w:ascii="Times New Roman" w:hAnsi="Times New Roman"/>
          <w:sz w:val="28"/>
          <w:szCs w:val="28"/>
        </w:rPr>
        <w:t>При обработке первичных материалов (по форме Н-1) несчастные случаи группируются по возрасту, полу, стажу работы пострадавших, по причинам и тяжести несчас</w:t>
      </w:r>
      <w:r w:rsidRPr="00711023">
        <w:rPr>
          <w:rFonts w:ascii="Times New Roman" w:hAnsi="Times New Roman"/>
          <w:sz w:val="28"/>
          <w:szCs w:val="28"/>
        </w:rPr>
        <w:t>т</w:t>
      </w:r>
      <w:r w:rsidRPr="00711023">
        <w:rPr>
          <w:rFonts w:ascii="Times New Roman" w:hAnsi="Times New Roman"/>
          <w:sz w:val="28"/>
          <w:szCs w:val="28"/>
        </w:rPr>
        <w:t>ных случаев.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Оценка состояния безопасности труда производится методом сравнения абсолютных или относительных данных по производственному травм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тизму за определенные отрезки времени.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Статистическая обработка данных травматизма должна включать следу</w:t>
      </w:r>
      <w:r w:rsidRPr="00711023">
        <w:rPr>
          <w:rFonts w:ascii="Times New Roman" w:hAnsi="Times New Roman"/>
          <w:sz w:val="28"/>
          <w:szCs w:val="28"/>
        </w:rPr>
        <w:t>ю</w:t>
      </w:r>
      <w:r w:rsidRPr="00711023">
        <w:rPr>
          <w:rFonts w:ascii="Times New Roman" w:hAnsi="Times New Roman"/>
          <w:sz w:val="28"/>
          <w:szCs w:val="28"/>
        </w:rPr>
        <w:t>щие интенсивные показатели.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  <w:lang w:val="en-US"/>
        </w:rPr>
        <w:t>Kr</w:t>
      </w:r>
      <w:r w:rsidRPr="00711023">
        <w:rPr>
          <w:rFonts w:ascii="Times New Roman" w:hAnsi="Times New Roman"/>
          <w:sz w:val="28"/>
          <w:szCs w:val="28"/>
        </w:rPr>
        <w:t>=</w:t>
      </w:r>
      <w:r w:rsidRPr="00711023">
        <w:rPr>
          <w:rFonts w:ascii="Times New Roman" w:hAnsi="Times New Roman"/>
          <w:sz w:val="28"/>
          <w:szCs w:val="28"/>
          <w:lang w:val="en-US"/>
        </w:rPr>
        <w:t>n</w:t>
      </w:r>
      <w:r w:rsidRPr="00711023">
        <w:rPr>
          <w:rFonts w:ascii="Times New Roman" w:hAnsi="Times New Roman"/>
          <w:sz w:val="28"/>
          <w:szCs w:val="28"/>
        </w:rPr>
        <w:t>*1000/</w:t>
      </w:r>
      <w:r w:rsidRPr="00711023">
        <w:rPr>
          <w:rFonts w:ascii="Times New Roman" w:hAnsi="Times New Roman"/>
          <w:sz w:val="28"/>
          <w:szCs w:val="28"/>
          <w:lang w:val="en-US"/>
        </w:rPr>
        <w:t>P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  <w:lang w:val="en-US"/>
        </w:rPr>
        <w:t>n</w:t>
      </w:r>
      <w:r w:rsidRPr="00711023">
        <w:rPr>
          <w:rFonts w:ascii="Times New Roman" w:hAnsi="Times New Roman"/>
          <w:sz w:val="28"/>
          <w:szCs w:val="28"/>
        </w:rPr>
        <w:t xml:space="preserve"> – </w:t>
      </w:r>
      <w:proofErr w:type="gramStart"/>
      <w:r w:rsidRPr="00711023">
        <w:rPr>
          <w:rFonts w:ascii="Times New Roman" w:hAnsi="Times New Roman"/>
          <w:sz w:val="28"/>
          <w:szCs w:val="28"/>
        </w:rPr>
        <w:t>общее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число несчастных случаев за отчетный пер</w:t>
      </w:r>
      <w:r w:rsidRPr="00711023">
        <w:rPr>
          <w:rFonts w:ascii="Times New Roman" w:hAnsi="Times New Roman"/>
          <w:sz w:val="28"/>
          <w:szCs w:val="28"/>
        </w:rPr>
        <w:t>и</w:t>
      </w:r>
      <w:r w:rsidRPr="00711023">
        <w:rPr>
          <w:rFonts w:ascii="Times New Roman" w:hAnsi="Times New Roman"/>
          <w:sz w:val="28"/>
          <w:szCs w:val="28"/>
        </w:rPr>
        <w:t>од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  <w:lang w:val="en-US"/>
        </w:rPr>
        <w:t>P</w:t>
      </w:r>
      <w:r w:rsidRPr="00711023">
        <w:rPr>
          <w:rFonts w:ascii="Times New Roman" w:hAnsi="Times New Roman"/>
          <w:sz w:val="28"/>
          <w:szCs w:val="28"/>
        </w:rPr>
        <w:t xml:space="preserve"> – </w:t>
      </w:r>
      <w:proofErr w:type="gramStart"/>
      <w:r w:rsidRPr="00711023">
        <w:rPr>
          <w:rFonts w:ascii="Times New Roman" w:hAnsi="Times New Roman"/>
          <w:sz w:val="28"/>
          <w:szCs w:val="28"/>
        </w:rPr>
        <w:t>среднесписочное</w:t>
      </w:r>
      <w:proofErr w:type="gramEnd"/>
      <w:r w:rsidRPr="00711023">
        <w:rPr>
          <w:rFonts w:ascii="Times New Roman" w:hAnsi="Times New Roman"/>
          <w:sz w:val="28"/>
          <w:szCs w:val="28"/>
        </w:rPr>
        <w:t xml:space="preserve"> количество работающих в орг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низации в этот период.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  <w:lang w:val="en-US"/>
        </w:rPr>
        <w:t>K</w:t>
      </w:r>
      <w:r w:rsidRPr="00711023">
        <w:rPr>
          <w:rFonts w:ascii="Times New Roman" w:hAnsi="Times New Roman"/>
          <w:sz w:val="28"/>
          <w:szCs w:val="28"/>
        </w:rPr>
        <w:t>т – устанавливает среднюю длительность временной нетрудоспособн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сти, приходящуюся на один несчастный случай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11023">
        <w:rPr>
          <w:rFonts w:ascii="Times New Roman" w:hAnsi="Times New Roman"/>
          <w:sz w:val="28"/>
          <w:szCs w:val="28"/>
        </w:rPr>
        <w:t>Кт</w:t>
      </w:r>
      <w:proofErr w:type="gramStart"/>
      <w:r w:rsidRPr="00711023">
        <w:rPr>
          <w:rFonts w:ascii="Times New Roman" w:hAnsi="Times New Roman"/>
          <w:sz w:val="28"/>
          <w:szCs w:val="28"/>
        </w:rPr>
        <w:t>=Т</w:t>
      </w:r>
      <w:proofErr w:type="spellEnd"/>
      <w:proofErr w:type="gramEnd"/>
      <w:r w:rsidRPr="00711023">
        <w:rPr>
          <w:rFonts w:ascii="Times New Roman" w:hAnsi="Times New Roman"/>
          <w:sz w:val="28"/>
          <w:szCs w:val="28"/>
        </w:rPr>
        <w:t>/</w:t>
      </w:r>
      <w:r w:rsidRPr="00711023">
        <w:rPr>
          <w:rFonts w:ascii="Times New Roman" w:hAnsi="Times New Roman"/>
          <w:sz w:val="28"/>
          <w:szCs w:val="28"/>
          <w:lang w:val="en-US"/>
        </w:rPr>
        <w:t>n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Т – суммарное количество дней временной нетрудоспособности по всем несчастным случаям (полгода, год)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Для объективной оценки уровня травматизма применяют показатель общ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го травматизма на 1000 рабочих.</w:t>
      </w:r>
    </w:p>
    <w:p w:rsidR="005D7F5E" w:rsidRPr="00260A7D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11023">
        <w:rPr>
          <w:rFonts w:ascii="Times New Roman" w:hAnsi="Times New Roman"/>
          <w:sz w:val="28"/>
          <w:szCs w:val="28"/>
        </w:rPr>
        <w:t>Кобщ.=К</w:t>
      </w:r>
      <w:proofErr w:type="spellEnd"/>
      <w:r w:rsidRPr="00711023">
        <w:rPr>
          <w:rFonts w:ascii="Times New Roman" w:hAnsi="Times New Roman"/>
          <w:sz w:val="28"/>
          <w:szCs w:val="28"/>
          <w:lang w:val="en-US"/>
        </w:rPr>
        <w:t>r</w:t>
      </w:r>
      <w:r w:rsidRPr="00711023">
        <w:rPr>
          <w:rFonts w:ascii="Times New Roman" w:hAnsi="Times New Roman"/>
          <w:sz w:val="28"/>
          <w:szCs w:val="28"/>
        </w:rPr>
        <w:t>*</w:t>
      </w:r>
      <w:proofErr w:type="spellStart"/>
      <w:r w:rsidRPr="00711023">
        <w:rPr>
          <w:rFonts w:ascii="Times New Roman" w:hAnsi="Times New Roman"/>
          <w:sz w:val="28"/>
          <w:szCs w:val="28"/>
        </w:rPr>
        <w:t>Кт=</w:t>
      </w:r>
      <w:proofErr w:type="gramStart"/>
      <w:r w:rsidRPr="0071102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711023">
        <w:rPr>
          <w:rFonts w:ascii="Times New Roman" w:hAnsi="Times New Roman"/>
          <w:sz w:val="28"/>
          <w:szCs w:val="28"/>
        </w:rPr>
        <w:t>*1000/Р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 xml:space="preserve">Дополнительно определяется </w:t>
      </w:r>
      <w:proofErr w:type="spellStart"/>
      <w:r w:rsidRPr="00711023">
        <w:rPr>
          <w:rFonts w:ascii="Times New Roman" w:hAnsi="Times New Roman"/>
          <w:sz w:val="28"/>
          <w:szCs w:val="28"/>
        </w:rPr>
        <w:t>Кси</w:t>
      </w:r>
      <w:proofErr w:type="spellEnd"/>
      <w:r w:rsidRPr="00711023">
        <w:rPr>
          <w:rFonts w:ascii="Times New Roman" w:hAnsi="Times New Roman"/>
          <w:sz w:val="28"/>
          <w:szCs w:val="28"/>
        </w:rPr>
        <w:t xml:space="preserve"> -  процент соотношения травм с тяжелым (инвалид) и смертельным исх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дом.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11023">
        <w:rPr>
          <w:rFonts w:ascii="Times New Roman" w:hAnsi="Times New Roman"/>
          <w:sz w:val="28"/>
          <w:szCs w:val="28"/>
        </w:rPr>
        <w:t>Кси</w:t>
      </w:r>
      <w:proofErr w:type="gramStart"/>
      <w:r w:rsidRPr="00711023">
        <w:rPr>
          <w:rFonts w:ascii="Times New Roman" w:hAnsi="Times New Roman"/>
          <w:sz w:val="28"/>
          <w:szCs w:val="28"/>
        </w:rPr>
        <w:t>=С</w:t>
      </w:r>
      <w:proofErr w:type="spellEnd"/>
      <w:proofErr w:type="gramEnd"/>
      <w:r w:rsidRPr="00711023">
        <w:rPr>
          <w:rFonts w:ascii="Times New Roman" w:hAnsi="Times New Roman"/>
          <w:sz w:val="28"/>
          <w:szCs w:val="28"/>
        </w:rPr>
        <w:t>*100/</w:t>
      </w:r>
      <w:r w:rsidRPr="00711023">
        <w:rPr>
          <w:rFonts w:ascii="Times New Roman" w:hAnsi="Times New Roman"/>
          <w:sz w:val="28"/>
          <w:szCs w:val="28"/>
          <w:lang w:val="en-US"/>
        </w:rPr>
        <w:t>n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С – количество случаев со смертельным и инвалидным исходом.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br w:type="page"/>
      </w:r>
      <w:r w:rsidRPr="00711023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711023">
        <w:rPr>
          <w:rFonts w:ascii="Times New Roman" w:hAnsi="Times New Roman"/>
          <w:b/>
          <w:sz w:val="28"/>
          <w:szCs w:val="28"/>
        </w:rPr>
        <w:t xml:space="preserve">Постановление Правительства Республики Казахстан </w:t>
      </w:r>
    </w:p>
    <w:p w:rsidR="005D7F5E" w:rsidRPr="00711023" w:rsidRDefault="005D7F5E" w:rsidP="005D7F5E">
      <w:pPr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от 3 марта 2001 года №326</w:t>
      </w:r>
    </w:p>
    <w:p w:rsidR="005D7F5E" w:rsidRPr="00711023" w:rsidRDefault="005D7F5E" w:rsidP="005D7F5E">
      <w:pPr>
        <w:jc w:val="both"/>
        <w:rPr>
          <w:rFonts w:ascii="Times New Roman" w:hAnsi="Times New Roman"/>
          <w:b/>
          <w:sz w:val="28"/>
          <w:szCs w:val="28"/>
        </w:rPr>
      </w:pPr>
      <w:r w:rsidRPr="00711023">
        <w:rPr>
          <w:rFonts w:ascii="Times New Roman" w:hAnsi="Times New Roman"/>
          <w:b/>
          <w:sz w:val="28"/>
          <w:szCs w:val="28"/>
        </w:rPr>
        <w:t>«Об утверждении правил расследования и учета несчастных случаев и иных повреждений здоровья работников, связанных с трудовой деятельн</w:t>
      </w:r>
      <w:r w:rsidRPr="00711023">
        <w:rPr>
          <w:rFonts w:ascii="Times New Roman" w:hAnsi="Times New Roman"/>
          <w:b/>
          <w:sz w:val="28"/>
          <w:szCs w:val="28"/>
        </w:rPr>
        <w:t>о</w:t>
      </w:r>
      <w:r w:rsidRPr="00711023">
        <w:rPr>
          <w:rFonts w:ascii="Times New Roman" w:hAnsi="Times New Roman"/>
          <w:b/>
          <w:sz w:val="28"/>
          <w:szCs w:val="28"/>
        </w:rPr>
        <w:t>стью».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В соответствии с законом РК от 10 декабря 1999 года «О труде в РК» Пр</w:t>
      </w:r>
      <w:r w:rsidRPr="00711023">
        <w:rPr>
          <w:rFonts w:ascii="Times New Roman" w:hAnsi="Times New Roman"/>
          <w:sz w:val="28"/>
          <w:szCs w:val="28"/>
        </w:rPr>
        <w:t>а</w:t>
      </w:r>
      <w:r w:rsidRPr="00711023">
        <w:rPr>
          <w:rFonts w:ascii="Times New Roman" w:hAnsi="Times New Roman"/>
          <w:sz w:val="28"/>
          <w:szCs w:val="28"/>
        </w:rPr>
        <w:t>вительство РК ПОСТАНОВЛЯЕТ: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1. Утвердить прилагаемые правила расследования и учета несчастных</w:t>
      </w:r>
      <w:r>
        <w:rPr>
          <w:rFonts w:ascii="Times New Roman" w:hAnsi="Times New Roman"/>
          <w:sz w:val="28"/>
          <w:szCs w:val="28"/>
        </w:rPr>
        <w:t xml:space="preserve"> сл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чаев</w:t>
      </w:r>
      <w:r w:rsidRPr="00711023">
        <w:rPr>
          <w:rFonts w:ascii="Times New Roman" w:hAnsi="Times New Roman"/>
          <w:sz w:val="28"/>
          <w:szCs w:val="28"/>
        </w:rPr>
        <w:t xml:space="preserve"> и иных повреждений здоровья работников, связанных с трудовой деятел</w:t>
      </w:r>
      <w:r w:rsidRPr="00711023">
        <w:rPr>
          <w:rFonts w:ascii="Times New Roman" w:hAnsi="Times New Roman"/>
          <w:sz w:val="28"/>
          <w:szCs w:val="28"/>
        </w:rPr>
        <w:t>ь</w:t>
      </w:r>
      <w:r w:rsidRPr="00711023">
        <w:rPr>
          <w:rFonts w:ascii="Times New Roman" w:hAnsi="Times New Roman"/>
          <w:sz w:val="28"/>
          <w:szCs w:val="28"/>
        </w:rPr>
        <w:t>ностью.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2. Признать утратившими силу некоторые решения Правительства РК с</w:t>
      </w:r>
      <w:r w:rsidRPr="00711023">
        <w:rPr>
          <w:rFonts w:ascii="Times New Roman" w:hAnsi="Times New Roman"/>
          <w:sz w:val="28"/>
          <w:szCs w:val="28"/>
        </w:rPr>
        <w:t>о</w:t>
      </w:r>
      <w:r w:rsidRPr="00711023">
        <w:rPr>
          <w:rFonts w:ascii="Times New Roman" w:hAnsi="Times New Roman"/>
          <w:sz w:val="28"/>
          <w:szCs w:val="28"/>
        </w:rPr>
        <w:t>гласно приложению.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sz w:val="28"/>
          <w:szCs w:val="28"/>
        </w:rPr>
        <w:t>3. Настоящее постановление вступает в силу со дня подписания и подл</w:t>
      </w:r>
      <w:r w:rsidRPr="00711023">
        <w:rPr>
          <w:rFonts w:ascii="Times New Roman" w:hAnsi="Times New Roman"/>
          <w:sz w:val="28"/>
          <w:szCs w:val="28"/>
        </w:rPr>
        <w:t>е</w:t>
      </w:r>
      <w:r w:rsidRPr="00711023">
        <w:rPr>
          <w:rFonts w:ascii="Times New Roman" w:hAnsi="Times New Roman"/>
          <w:sz w:val="28"/>
          <w:szCs w:val="28"/>
        </w:rPr>
        <w:t>жит опубликованию.</w:t>
      </w:r>
    </w:p>
    <w:p w:rsidR="005D7F5E" w:rsidRPr="00711023" w:rsidRDefault="005D7F5E" w:rsidP="005D7F5E">
      <w:pPr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711023">
        <w:rPr>
          <w:rFonts w:ascii="Times New Roman" w:hAnsi="Times New Roman"/>
          <w:i/>
          <w:sz w:val="28"/>
          <w:szCs w:val="28"/>
        </w:rPr>
        <w:t>Премьер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711023">
        <w:rPr>
          <w:rFonts w:ascii="Times New Roman" w:hAnsi="Times New Roman"/>
          <w:i/>
          <w:sz w:val="28"/>
          <w:szCs w:val="28"/>
        </w:rPr>
        <w:t>-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711023">
        <w:rPr>
          <w:rFonts w:ascii="Times New Roman" w:hAnsi="Times New Roman"/>
          <w:i/>
          <w:sz w:val="28"/>
          <w:szCs w:val="28"/>
        </w:rPr>
        <w:t>министр РК                                        К. Токаев</w:t>
      </w: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6E404E"/>
    <w:multiLevelType w:val="hybridMultilevel"/>
    <w:tmpl w:val="F3D61542"/>
    <w:lvl w:ilvl="0" w:tplc="FC8C3216">
      <w:start w:val="1"/>
      <w:numFmt w:val="decimal"/>
      <w:lvlText w:val="%1)"/>
      <w:lvlJc w:val="left"/>
      <w:pPr>
        <w:tabs>
          <w:tab w:val="num" w:pos="1515"/>
        </w:tabs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7F5E"/>
    <w:rsid w:val="005D7F5E"/>
    <w:rsid w:val="00A75342"/>
    <w:rsid w:val="00AB6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5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1633</Words>
  <Characters>9311</Characters>
  <Application>Microsoft Office Word</Application>
  <DocSecurity>0</DocSecurity>
  <Lines>77</Lines>
  <Paragraphs>21</Paragraphs>
  <ScaleCrop>false</ScaleCrop>
  <Company/>
  <LinksUpToDate>false</LinksUpToDate>
  <CharactersWithSpaces>10923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2016-10-03T22:59:00Z</dcterms:created>
  <dcterms:modified xsi:type="dcterms:W3CDTF">2016-10-03T23:00:00Z</dcterms:modified>
</cp:coreProperties>
</file>